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234B" w14:textId="77777777" w:rsidR="00422D10" w:rsidRDefault="005D6B86">
      <w:pPr>
        <w:pStyle w:val="BodyText"/>
        <w:ind w:left="111"/>
        <w:rPr>
          <w:rFonts w:ascii="Times New Roman"/>
          <w:sz w:val="20"/>
        </w:rPr>
      </w:pPr>
      <w:r>
        <w:rPr>
          <w:rFonts w:ascii="Times New Roman"/>
          <w:noProof/>
          <w:sz w:val="20"/>
        </w:rPr>
        <w:drawing>
          <wp:inline distT="0" distB="0" distL="0" distR="0" wp14:anchorId="37F4DED9" wp14:editId="4815ED25">
            <wp:extent cx="1357404" cy="6949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57404" cy="694944"/>
                    </a:xfrm>
                    <a:prstGeom prst="rect">
                      <a:avLst/>
                    </a:prstGeom>
                  </pic:spPr>
                </pic:pic>
              </a:graphicData>
            </a:graphic>
          </wp:inline>
        </w:drawing>
      </w:r>
    </w:p>
    <w:p w14:paraId="37A7D13C" w14:textId="77777777" w:rsidR="00422D10" w:rsidRDefault="00422D10">
      <w:pPr>
        <w:pStyle w:val="BodyText"/>
        <w:spacing w:before="9"/>
        <w:rPr>
          <w:rFonts w:ascii="Times New Roman"/>
          <w:sz w:val="20"/>
        </w:rPr>
      </w:pPr>
    </w:p>
    <w:p w14:paraId="3C12AE3C" w14:textId="77777777" w:rsidR="00422D10" w:rsidRDefault="005D6B86">
      <w:pPr>
        <w:spacing w:before="83"/>
        <w:ind w:left="3148" w:right="2316"/>
        <w:jc w:val="center"/>
        <w:rPr>
          <w:b/>
          <w:sz w:val="48"/>
        </w:rPr>
      </w:pPr>
      <w:r>
        <w:rPr>
          <w:b/>
          <w:sz w:val="48"/>
        </w:rPr>
        <w:t>Treherne Museum</w:t>
      </w:r>
    </w:p>
    <w:p w14:paraId="33B2F98E" w14:textId="77777777" w:rsidR="00422D10" w:rsidRDefault="00422D10">
      <w:pPr>
        <w:pStyle w:val="BodyText"/>
        <w:spacing w:before="1"/>
        <w:rPr>
          <w:b/>
        </w:rPr>
      </w:pPr>
    </w:p>
    <w:p w14:paraId="741C9A8B" w14:textId="77777777" w:rsidR="00422D10" w:rsidRPr="0082666E" w:rsidRDefault="005D6B86">
      <w:pPr>
        <w:spacing w:before="88"/>
        <w:ind w:left="1438"/>
        <w:rPr>
          <w:b/>
          <w:sz w:val="36"/>
          <w:u w:val="single"/>
        </w:rPr>
      </w:pPr>
      <w:r w:rsidRPr="0082666E">
        <w:rPr>
          <w:b/>
          <w:spacing w:val="-240"/>
          <w:sz w:val="36"/>
          <w:u w:val="single"/>
        </w:rPr>
        <w:t>S</w:t>
      </w:r>
      <w:r w:rsidRPr="0082666E">
        <w:rPr>
          <w:b/>
          <w:spacing w:val="141"/>
          <w:sz w:val="36"/>
          <w:u w:val="single"/>
        </w:rPr>
        <w:t xml:space="preserve"> </w:t>
      </w:r>
      <w:proofErr w:type="spellStart"/>
      <w:r w:rsidRPr="0082666E">
        <w:rPr>
          <w:b/>
          <w:sz w:val="36"/>
          <w:u w:val="single"/>
        </w:rPr>
        <w:t>ummer</w:t>
      </w:r>
      <w:proofErr w:type="spellEnd"/>
      <w:r w:rsidRPr="0082666E">
        <w:rPr>
          <w:b/>
          <w:sz w:val="36"/>
          <w:u w:val="single"/>
        </w:rPr>
        <w:t xml:space="preserve"> Student Employment Opportunities</w:t>
      </w:r>
    </w:p>
    <w:p w14:paraId="0861BE29" w14:textId="77777777" w:rsidR="00422D10" w:rsidRDefault="00422D10">
      <w:pPr>
        <w:pStyle w:val="BodyText"/>
        <w:spacing w:before="2"/>
        <w:rPr>
          <w:b/>
          <w:sz w:val="24"/>
        </w:rPr>
      </w:pPr>
    </w:p>
    <w:p w14:paraId="28C8E185" w14:textId="77777777" w:rsidR="00422D10" w:rsidRDefault="005D6B86">
      <w:pPr>
        <w:pStyle w:val="BodyText"/>
        <w:spacing w:before="91"/>
        <w:ind w:left="3975" w:right="481" w:hanging="2820"/>
      </w:pPr>
      <w:r>
        <w:t>The Treherne Museum is currently accepting applications for the following positions:</w:t>
      </w:r>
    </w:p>
    <w:p w14:paraId="3D806EC1" w14:textId="77777777" w:rsidR="00422D10" w:rsidRDefault="00422D10">
      <w:pPr>
        <w:pStyle w:val="BodyText"/>
        <w:spacing w:before="1"/>
        <w:rPr>
          <w:sz w:val="32"/>
        </w:rPr>
      </w:pPr>
    </w:p>
    <w:p w14:paraId="0325A7E0" w14:textId="51D00F98" w:rsidR="00422D10" w:rsidRDefault="005D6B86">
      <w:pPr>
        <w:tabs>
          <w:tab w:val="left" w:pos="5902"/>
        </w:tabs>
        <w:spacing w:line="322" w:lineRule="exact"/>
        <w:ind w:left="2302"/>
        <w:rPr>
          <w:sz w:val="28"/>
        </w:rPr>
      </w:pPr>
      <w:r>
        <w:rPr>
          <w:b/>
          <w:sz w:val="28"/>
        </w:rPr>
        <w:t>Museum</w:t>
      </w:r>
      <w:r>
        <w:rPr>
          <w:b/>
          <w:spacing w:val="-4"/>
          <w:sz w:val="28"/>
        </w:rPr>
        <w:t xml:space="preserve"> </w:t>
      </w:r>
      <w:r>
        <w:rPr>
          <w:b/>
          <w:sz w:val="28"/>
        </w:rPr>
        <w:t>Coordinator</w:t>
      </w:r>
      <w:r>
        <w:rPr>
          <w:b/>
          <w:sz w:val="28"/>
        </w:rPr>
        <w:tab/>
      </w:r>
      <w:r>
        <w:rPr>
          <w:sz w:val="28"/>
        </w:rPr>
        <w:t xml:space="preserve">May </w:t>
      </w:r>
      <w:r w:rsidR="0082666E">
        <w:rPr>
          <w:sz w:val="28"/>
        </w:rPr>
        <w:t>4</w:t>
      </w:r>
      <w:r>
        <w:rPr>
          <w:sz w:val="28"/>
        </w:rPr>
        <w:t xml:space="preserve"> - August</w:t>
      </w:r>
      <w:r>
        <w:rPr>
          <w:spacing w:val="-5"/>
          <w:sz w:val="28"/>
        </w:rPr>
        <w:t xml:space="preserve"> </w:t>
      </w:r>
      <w:r>
        <w:rPr>
          <w:sz w:val="28"/>
        </w:rPr>
        <w:t>2</w:t>
      </w:r>
      <w:r w:rsidR="0082666E">
        <w:rPr>
          <w:sz w:val="28"/>
        </w:rPr>
        <w:t>1</w:t>
      </w:r>
    </w:p>
    <w:p w14:paraId="470D610F" w14:textId="065E76C1" w:rsidR="005D6B86" w:rsidRDefault="005D6B86">
      <w:pPr>
        <w:tabs>
          <w:tab w:val="left" w:pos="5920"/>
        </w:tabs>
        <w:spacing w:line="720" w:lineRule="auto"/>
        <w:ind w:left="2235" w:right="1401" w:firstLine="84"/>
        <w:rPr>
          <w:sz w:val="28"/>
        </w:rPr>
      </w:pPr>
      <w:r>
        <w:rPr>
          <w:b/>
          <w:sz w:val="28"/>
        </w:rPr>
        <w:t>Museum</w:t>
      </w:r>
      <w:r>
        <w:rPr>
          <w:b/>
          <w:spacing w:val="-3"/>
          <w:sz w:val="28"/>
        </w:rPr>
        <w:t xml:space="preserve"> </w:t>
      </w:r>
      <w:r>
        <w:rPr>
          <w:b/>
          <w:sz w:val="28"/>
        </w:rPr>
        <w:t>Assistant</w:t>
      </w:r>
      <w:r>
        <w:rPr>
          <w:b/>
          <w:sz w:val="28"/>
        </w:rPr>
        <w:tab/>
      </w:r>
      <w:r>
        <w:rPr>
          <w:sz w:val="28"/>
        </w:rPr>
        <w:t xml:space="preserve">May </w:t>
      </w:r>
      <w:r w:rsidR="0082666E">
        <w:rPr>
          <w:sz w:val="28"/>
        </w:rPr>
        <w:t>4</w:t>
      </w:r>
      <w:r>
        <w:rPr>
          <w:sz w:val="28"/>
        </w:rPr>
        <w:t xml:space="preserve"> - August 2</w:t>
      </w:r>
      <w:r w:rsidR="0082666E">
        <w:rPr>
          <w:sz w:val="28"/>
        </w:rPr>
        <w:t>1</w:t>
      </w:r>
    </w:p>
    <w:p w14:paraId="56A5F3F9" w14:textId="4FE50BA0" w:rsidR="00422D10" w:rsidRDefault="005D6B86" w:rsidP="005D6B86">
      <w:pPr>
        <w:pStyle w:val="NoSpacing"/>
        <w:jc w:val="center"/>
        <w:rPr>
          <w:spacing w:val="-3"/>
          <w:sz w:val="28"/>
          <w:szCs w:val="28"/>
        </w:rPr>
      </w:pPr>
      <w:r w:rsidRPr="005D6B86">
        <w:rPr>
          <w:sz w:val="28"/>
          <w:szCs w:val="28"/>
        </w:rPr>
        <w:t>Salary $17.00 - $18.50/hour, 40 hours per</w:t>
      </w:r>
      <w:r w:rsidRPr="005D6B86">
        <w:rPr>
          <w:spacing w:val="-10"/>
          <w:sz w:val="28"/>
          <w:szCs w:val="28"/>
        </w:rPr>
        <w:t xml:space="preserve"> </w:t>
      </w:r>
      <w:r w:rsidRPr="005D6B86">
        <w:rPr>
          <w:spacing w:val="-3"/>
          <w:sz w:val="28"/>
          <w:szCs w:val="28"/>
        </w:rPr>
        <w:t>week.</w:t>
      </w:r>
    </w:p>
    <w:p w14:paraId="7C9A5D31" w14:textId="6DF8ECC4" w:rsidR="005D6B86" w:rsidRDefault="005D6B86" w:rsidP="005D6B86">
      <w:pPr>
        <w:pStyle w:val="NoSpacing"/>
        <w:jc w:val="center"/>
        <w:rPr>
          <w:spacing w:val="-3"/>
          <w:sz w:val="28"/>
          <w:szCs w:val="28"/>
        </w:rPr>
      </w:pPr>
      <w:r>
        <w:rPr>
          <w:spacing w:val="-3"/>
          <w:sz w:val="28"/>
          <w:szCs w:val="28"/>
        </w:rPr>
        <w:t>Start date negotiable.</w:t>
      </w:r>
    </w:p>
    <w:p w14:paraId="1FFA3B2E" w14:textId="77777777" w:rsidR="005D6B86" w:rsidRPr="005D6B86" w:rsidRDefault="005D6B86" w:rsidP="005D6B86">
      <w:pPr>
        <w:pStyle w:val="NoSpacing"/>
        <w:rPr>
          <w:sz w:val="28"/>
          <w:szCs w:val="28"/>
        </w:rPr>
      </w:pPr>
    </w:p>
    <w:p w14:paraId="378D68C2" w14:textId="77777777" w:rsidR="00422D10" w:rsidRPr="005D6B86" w:rsidRDefault="005D6B86">
      <w:pPr>
        <w:pStyle w:val="Heading1"/>
      </w:pPr>
      <w:r w:rsidRPr="005D6B86">
        <w:rPr>
          <w:spacing w:val="-156"/>
        </w:rPr>
        <w:t>J</w:t>
      </w:r>
      <w:r w:rsidRPr="005D6B86">
        <w:rPr>
          <w:spacing w:val="81"/>
        </w:rPr>
        <w:t xml:space="preserve"> </w:t>
      </w:r>
      <w:proofErr w:type="spellStart"/>
      <w:r w:rsidRPr="005D6B86">
        <w:t>ob</w:t>
      </w:r>
      <w:proofErr w:type="spellEnd"/>
      <w:r w:rsidRPr="005D6B86">
        <w:t xml:space="preserve"> Description:</w:t>
      </w:r>
    </w:p>
    <w:p w14:paraId="46F8A807" w14:textId="77777777" w:rsidR="00422D10" w:rsidRDefault="00422D10">
      <w:pPr>
        <w:pStyle w:val="BodyText"/>
        <w:rPr>
          <w:b/>
          <w:sz w:val="20"/>
        </w:rPr>
      </w:pPr>
    </w:p>
    <w:p w14:paraId="4C52EE4E" w14:textId="77777777" w:rsidR="00422D10" w:rsidRDefault="005D6B86">
      <w:pPr>
        <w:pStyle w:val="BodyText"/>
        <w:spacing w:before="91"/>
        <w:ind w:left="920"/>
      </w:pPr>
      <w:r>
        <w:t>The Museum Coordinator and Museum Assistant will work together throughout the Summer. They will organize and provide guided tours, inform, and familiarize visitors with the artifacts, history, and backgrounds of exhibits. These roles will also include publishing information on the Museum’s Facebook page.</w:t>
      </w:r>
    </w:p>
    <w:p w14:paraId="248D1768" w14:textId="77777777" w:rsidR="00422D10" w:rsidRDefault="00422D10">
      <w:pPr>
        <w:pStyle w:val="BodyText"/>
      </w:pPr>
    </w:p>
    <w:p w14:paraId="53C7A7ED" w14:textId="77777777" w:rsidR="00422D10" w:rsidRDefault="005D6B86">
      <w:pPr>
        <w:pStyle w:val="BodyText"/>
        <w:ind w:left="920"/>
      </w:pPr>
      <w:r>
        <w:t>Working hours primarily consist of days and may include some evenings/weekends.</w:t>
      </w:r>
    </w:p>
    <w:p w14:paraId="2D822350" w14:textId="77777777" w:rsidR="00422D10" w:rsidRDefault="00422D10">
      <w:pPr>
        <w:pStyle w:val="BodyText"/>
        <w:rPr>
          <w:sz w:val="20"/>
        </w:rPr>
      </w:pPr>
    </w:p>
    <w:p w14:paraId="74918355" w14:textId="77777777" w:rsidR="00422D10" w:rsidRDefault="005D6B86">
      <w:pPr>
        <w:pStyle w:val="Heading1"/>
        <w:spacing w:before="91"/>
        <w:rPr>
          <w:u w:val="none"/>
        </w:rPr>
      </w:pPr>
      <w:r>
        <w:rPr>
          <w:spacing w:val="-203"/>
          <w:u w:val="thick"/>
        </w:rPr>
        <w:t>H</w:t>
      </w:r>
      <w:r>
        <w:rPr>
          <w:spacing w:val="130"/>
          <w:u w:val="none"/>
        </w:rPr>
        <w:t xml:space="preserve"> </w:t>
      </w:r>
      <w:r>
        <w:rPr>
          <w:u w:val="thick"/>
        </w:rPr>
        <w:t>ow to apply:</w:t>
      </w:r>
    </w:p>
    <w:p w14:paraId="0D685AD4" w14:textId="77777777" w:rsidR="00422D10" w:rsidRDefault="00422D10">
      <w:pPr>
        <w:pStyle w:val="BodyText"/>
        <w:spacing w:before="2"/>
        <w:rPr>
          <w:b/>
          <w:sz w:val="20"/>
        </w:rPr>
      </w:pPr>
    </w:p>
    <w:p w14:paraId="77712FBC" w14:textId="197A3D15" w:rsidR="00422D10" w:rsidRDefault="005D6B86">
      <w:pPr>
        <w:pStyle w:val="BodyText"/>
        <w:spacing w:before="92"/>
        <w:ind w:left="920"/>
      </w:pPr>
      <w:r>
        <w:t>Please submit resume and references to:</w:t>
      </w:r>
    </w:p>
    <w:p w14:paraId="4C412C64" w14:textId="77777777" w:rsidR="00422D10" w:rsidRDefault="00422D10">
      <w:pPr>
        <w:pStyle w:val="BodyText"/>
        <w:spacing w:before="10"/>
        <w:rPr>
          <w:sz w:val="27"/>
        </w:rPr>
      </w:pPr>
    </w:p>
    <w:p w14:paraId="7B50E426" w14:textId="2A623BD1" w:rsidR="00422D10" w:rsidRDefault="0082666E">
      <w:pPr>
        <w:pStyle w:val="BodyText"/>
        <w:spacing w:line="322" w:lineRule="exact"/>
        <w:ind w:left="920"/>
      </w:pPr>
      <w:r>
        <w:t>Jackie Clayton, CAO</w:t>
      </w:r>
    </w:p>
    <w:p w14:paraId="694D6E41" w14:textId="77777777" w:rsidR="00422D10" w:rsidRDefault="005D6B86">
      <w:pPr>
        <w:pStyle w:val="BodyText"/>
        <w:spacing w:line="322" w:lineRule="exact"/>
        <w:ind w:left="920"/>
      </w:pPr>
      <w:r>
        <w:t>Box 30, Treherne, MB, R0G 2V0</w:t>
      </w:r>
    </w:p>
    <w:p w14:paraId="5A8B958B" w14:textId="62CBFDC2" w:rsidR="00422D10" w:rsidRDefault="005D6B86">
      <w:pPr>
        <w:pStyle w:val="BodyText"/>
        <w:ind w:left="920"/>
      </w:pPr>
      <w:r>
        <w:t xml:space="preserve">or by email to: </w:t>
      </w:r>
      <w:r w:rsidR="0082666E">
        <w:t>cao</w:t>
      </w:r>
      <w:r w:rsidRPr="005D6B86">
        <w:t>@norfolktreherne.ca</w:t>
      </w:r>
    </w:p>
    <w:sectPr w:rsidR="00422D10">
      <w:type w:val="continuous"/>
      <w:pgSz w:w="12240" w:h="15840"/>
      <w:pgMar w:top="760" w:right="172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22D10"/>
    <w:rsid w:val="00025C26"/>
    <w:rsid w:val="00422D10"/>
    <w:rsid w:val="005D6B86"/>
    <w:rsid w:val="0079358C"/>
    <w:rsid w:val="0082666E"/>
    <w:rsid w:val="00A910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2941"/>
  <w15:docId w15:val="{84F6BED7-4035-41AD-AD54-31448B16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2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5D6B86"/>
    <w:rPr>
      <w:rFonts w:ascii="Arial" w:eastAsia="Arial" w:hAnsi="Arial" w:cs="Arial"/>
    </w:rPr>
  </w:style>
  <w:style w:type="character" w:styleId="Hyperlink">
    <w:name w:val="Hyperlink"/>
    <w:basedOn w:val="DefaultParagraphFont"/>
    <w:uiPriority w:val="99"/>
    <w:unhideWhenUsed/>
    <w:rsid w:val="005D6B86"/>
    <w:rPr>
      <w:color w:val="0000FF" w:themeColor="hyperlink"/>
      <w:u w:val="single"/>
    </w:rPr>
  </w:style>
  <w:style w:type="character" w:styleId="UnresolvedMention">
    <w:name w:val="Unresolved Mention"/>
    <w:basedOn w:val="DefaultParagraphFont"/>
    <w:uiPriority w:val="99"/>
    <w:semiHidden/>
    <w:unhideWhenUsed/>
    <w:rsid w:val="005D6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727</Characters>
  <Application>Microsoft Office Word</Application>
  <DocSecurity>0</DocSecurity>
  <Lines>25</Lines>
  <Paragraphs>18</Paragraphs>
  <ScaleCrop>false</ScaleCrop>
  <HeadingPairs>
    <vt:vector size="2" baseType="variant">
      <vt:variant>
        <vt:lpstr>Title</vt:lpstr>
      </vt:variant>
      <vt:variant>
        <vt:i4>1</vt:i4>
      </vt:variant>
    </vt:vector>
  </HeadingPairs>
  <TitlesOfParts>
    <vt:vector size="1" baseType="lpstr">
      <vt:lpstr>Microsoft Word - 2024 Museum Coordinator and Assistant Positions</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Museum Coordinator and Assistant Positions</dc:title>
  <dc:creator>Ashley Birkinshaw</dc:creator>
  <cp:lastModifiedBy>Jackie Clayton</cp:lastModifiedBy>
  <cp:revision>2</cp:revision>
  <dcterms:created xsi:type="dcterms:W3CDTF">2026-03-23T16:29:00Z</dcterms:created>
  <dcterms:modified xsi:type="dcterms:W3CDTF">2026-03-23T16:29:00Z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LastSaved">
    <vt:filetime>2025-04-01T00:00:00Z</vt:filetime>
  </property>
</Properties>
</file>